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3DE4C4EC" w:rsidR="005441E2" w:rsidRDefault="005441E2" w:rsidP="005441E2">
      <w:pPr>
        <w:spacing w:after="0" w:line="360" w:lineRule="auto"/>
        <w:jc w:val="both"/>
        <w:rPr>
          <w:rFonts w:ascii="Garamond" w:hAnsi="Garamond"/>
          <w:noProof/>
          <w:sz w:val="24"/>
          <w:szCs w:val="24"/>
        </w:rPr>
      </w:pPr>
      <w:r w:rsidRPr="000C035F">
        <w:rPr>
          <w:rFonts w:ascii="Garamond" w:hAnsi="Garamond" w:cs="Arial"/>
          <w:noProof/>
          <w:sz w:val="24"/>
          <w:szCs w:val="24"/>
          <w:lang w:eastAsia="es-ES"/>
        </w:rPr>
        <mc:AlternateContent>
          <mc:Choice Requires="wpg">
            <w:drawing>
              <wp:anchor distT="0" distB="0" distL="114300" distR="114300" simplePos="0" relativeHeight="251659264" behindDoc="0" locked="0" layoutInCell="1" allowOverlap="1" wp14:anchorId="64D1AF65" wp14:editId="637C8377">
                <wp:simplePos x="0" y="0"/>
                <wp:positionH relativeFrom="column">
                  <wp:posOffset>3573404</wp:posOffset>
                </wp:positionH>
                <wp:positionV relativeFrom="paragraph">
                  <wp:posOffset>4699</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5980E89F"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5930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81.35pt;margin-top:.3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5980E89F"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5930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0C035F">
        <w:rPr>
          <w:rFonts w:ascii="Garamond" w:hAnsi="Garamond" w:cs="Arial"/>
          <w:sz w:val="24"/>
          <w:szCs w:val="24"/>
        </w:rPr>
        <w:t>Bogotá, D.C.</w:t>
      </w:r>
      <w:r w:rsidR="00923BA8" w:rsidRPr="000C035F">
        <w:rPr>
          <w:rFonts w:ascii="Garamond" w:hAnsi="Garamond"/>
          <w:noProof/>
          <w:sz w:val="24"/>
          <w:szCs w:val="24"/>
        </w:rPr>
        <w:t xml:space="preserve"> </w:t>
      </w:r>
    </w:p>
    <w:p w14:paraId="237A6ECA" w14:textId="77777777" w:rsidR="00A93A9B" w:rsidRPr="000C035F" w:rsidRDefault="00A93A9B" w:rsidP="005441E2">
      <w:pPr>
        <w:spacing w:after="0" w:line="360" w:lineRule="auto"/>
        <w:jc w:val="both"/>
        <w:rPr>
          <w:rFonts w:ascii="Garamond" w:hAnsi="Garamond" w:cs="Arial"/>
          <w:sz w:val="24"/>
          <w:szCs w:val="24"/>
        </w:rPr>
      </w:pPr>
    </w:p>
    <w:p w14:paraId="6ECA091E" w14:textId="77777777" w:rsidR="001C2754" w:rsidRPr="000C035F" w:rsidRDefault="001C2754" w:rsidP="001C2754">
      <w:pPr>
        <w:spacing w:after="0" w:line="240" w:lineRule="auto"/>
        <w:jc w:val="both"/>
        <w:rPr>
          <w:rFonts w:ascii="Garamond" w:hAnsi="Garamond" w:cs="Arial"/>
          <w:sz w:val="24"/>
          <w:szCs w:val="24"/>
        </w:rPr>
      </w:pPr>
      <w:r w:rsidRPr="000C035F">
        <w:rPr>
          <w:rFonts w:ascii="Garamond" w:hAnsi="Garamond" w:cs="Arial"/>
          <w:sz w:val="24"/>
          <w:szCs w:val="24"/>
          <w:lang w:val="es-CO"/>
        </w:rPr>
        <w:t>(542)</w:t>
      </w:r>
    </w:p>
    <w:p w14:paraId="4A8B9C5B" w14:textId="77777777" w:rsidR="001C2754" w:rsidRDefault="001C2754" w:rsidP="001C2754">
      <w:pPr>
        <w:spacing w:after="0"/>
        <w:jc w:val="both"/>
        <w:rPr>
          <w:rFonts w:ascii="Garamond" w:hAnsi="Garamond" w:cs="Arial"/>
          <w:sz w:val="24"/>
          <w:szCs w:val="24"/>
          <w:lang w:val="es-CO"/>
        </w:rPr>
      </w:pPr>
    </w:p>
    <w:p w14:paraId="2C716E44" w14:textId="77777777" w:rsidR="00A93A9B" w:rsidRPr="000C035F" w:rsidRDefault="00A93A9B" w:rsidP="001C2754">
      <w:pPr>
        <w:spacing w:after="0"/>
        <w:jc w:val="both"/>
        <w:rPr>
          <w:rFonts w:ascii="Garamond" w:hAnsi="Garamond" w:cs="Arial"/>
          <w:sz w:val="24"/>
          <w:szCs w:val="24"/>
          <w:lang w:val="es-CO"/>
        </w:rPr>
      </w:pPr>
    </w:p>
    <w:p w14:paraId="065565CB" w14:textId="77777777" w:rsidR="00A93A9B" w:rsidRPr="006216DA" w:rsidRDefault="00A93A9B" w:rsidP="00A93A9B">
      <w:pPr>
        <w:spacing w:after="0"/>
        <w:jc w:val="both"/>
        <w:rPr>
          <w:rFonts w:ascii="Garamond" w:hAnsi="Garamond" w:cs="Arial"/>
          <w:sz w:val="24"/>
          <w:szCs w:val="24"/>
          <w:lang w:val="es-CO"/>
        </w:rPr>
      </w:pPr>
      <w:r w:rsidRPr="006216DA">
        <w:rPr>
          <w:rFonts w:ascii="Garamond" w:hAnsi="Garamond" w:cs="Arial"/>
          <w:sz w:val="24"/>
          <w:szCs w:val="24"/>
          <w:lang w:val="es-CO"/>
        </w:rPr>
        <w:t>Director</w:t>
      </w:r>
    </w:p>
    <w:p w14:paraId="152ED6E5" w14:textId="77777777" w:rsidR="00A93A9B" w:rsidRPr="00A93A9B" w:rsidRDefault="00A93A9B" w:rsidP="00A93A9B">
      <w:pPr>
        <w:spacing w:after="0"/>
        <w:jc w:val="both"/>
        <w:rPr>
          <w:rFonts w:ascii="Garamond" w:hAnsi="Garamond" w:cs="Arial"/>
          <w:b/>
          <w:bCs/>
          <w:sz w:val="24"/>
          <w:szCs w:val="24"/>
          <w:lang w:val="es-CO"/>
        </w:rPr>
      </w:pPr>
      <w:r w:rsidRPr="00A93A9B">
        <w:rPr>
          <w:rFonts w:ascii="Garamond" w:hAnsi="Garamond" w:cs="Arial"/>
          <w:b/>
          <w:bCs/>
          <w:sz w:val="24"/>
          <w:szCs w:val="24"/>
          <w:lang w:val="es-CO"/>
        </w:rPr>
        <w:t>DANIEL MONSALVE ORTIZ</w:t>
      </w:r>
    </w:p>
    <w:p w14:paraId="40F6C0DE" w14:textId="77777777" w:rsidR="00A93A9B" w:rsidRPr="006216DA" w:rsidRDefault="00A93A9B" w:rsidP="00A93A9B">
      <w:pPr>
        <w:spacing w:after="0"/>
        <w:jc w:val="both"/>
        <w:rPr>
          <w:rFonts w:ascii="Garamond" w:hAnsi="Garamond" w:cs="Arial"/>
          <w:sz w:val="24"/>
          <w:szCs w:val="24"/>
          <w:lang w:val="es-CO"/>
        </w:rPr>
      </w:pPr>
      <w:r w:rsidRPr="006216DA">
        <w:rPr>
          <w:rFonts w:ascii="Garamond" w:hAnsi="Garamond" w:cs="Arial"/>
          <w:sz w:val="24"/>
          <w:szCs w:val="24"/>
          <w:lang w:val="es-CO"/>
        </w:rPr>
        <w:t>Dirección de Programación, Seguimiento y Planes de Desarrollo Local</w:t>
      </w:r>
    </w:p>
    <w:p w14:paraId="5551EEE5" w14:textId="77777777" w:rsidR="00A93A9B" w:rsidRPr="006216DA" w:rsidRDefault="00A93A9B" w:rsidP="00A93A9B">
      <w:pPr>
        <w:spacing w:after="0"/>
        <w:jc w:val="both"/>
        <w:rPr>
          <w:rFonts w:ascii="Garamond" w:hAnsi="Garamond" w:cs="Arial"/>
          <w:sz w:val="24"/>
          <w:szCs w:val="24"/>
          <w:lang w:val="es-CO"/>
        </w:rPr>
      </w:pPr>
      <w:r w:rsidRPr="006216DA">
        <w:rPr>
          <w:rFonts w:ascii="Garamond" w:hAnsi="Garamond" w:cs="Arial"/>
          <w:sz w:val="24"/>
          <w:szCs w:val="24"/>
          <w:lang w:val="es-CO"/>
        </w:rPr>
        <w:t>Secretaría Distrital de Planeación – SDP</w:t>
      </w:r>
    </w:p>
    <w:p w14:paraId="4346B6C2" w14:textId="77777777" w:rsidR="00A93A9B" w:rsidRPr="006216DA" w:rsidRDefault="00A93A9B" w:rsidP="00A93A9B">
      <w:pPr>
        <w:spacing w:after="0"/>
        <w:jc w:val="both"/>
        <w:rPr>
          <w:rFonts w:ascii="Garamond" w:hAnsi="Garamond" w:cs="Arial"/>
          <w:sz w:val="24"/>
          <w:szCs w:val="24"/>
          <w:lang w:val="es-CO"/>
        </w:rPr>
      </w:pPr>
      <w:hyperlink r:id="rId10" w:history="1">
        <w:r w:rsidRPr="006216DA">
          <w:rPr>
            <w:rStyle w:val="Hipervnculo"/>
            <w:rFonts w:ascii="Garamond" w:hAnsi="Garamond" w:cs="Arial"/>
            <w:sz w:val="24"/>
            <w:szCs w:val="24"/>
            <w:lang w:val="es-CO"/>
          </w:rPr>
          <w:t>radicacionplaneacionbogota@sdp.gov.co</w:t>
        </w:r>
      </w:hyperlink>
      <w:r w:rsidRPr="006216DA">
        <w:rPr>
          <w:rFonts w:ascii="Garamond" w:hAnsi="Garamond" w:cs="Arial"/>
          <w:sz w:val="24"/>
          <w:szCs w:val="24"/>
          <w:lang w:val="es-CO"/>
        </w:rPr>
        <w:t xml:space="preserve"> </w:t>
      </w:r>
    </w:p>
    <w:p w14:paraId="0ADE1C14" w14:textId="77777777" w:rsidR="00A93A9B" w:rsidRPr="006216DA" w:rsidRDefault="00A93A9B" w:rsidP="00A93A9B">
      <w:pPr>
        <w:spacing w:after="0"/>
        <w:jc w:val="both"/>
        <w:rPr>
          <w:rFonts w:ascii="Garamond" w:hAnsi="Garamond" w:cs="Arial"/>
          <w:sz w:val="24"/>
          <w:szCs w:val="24"/>
          <w:lang w:val="es-CO"/>
        </w:rPr>
      </w:pPr>
      <w:hyperlink r:id="rId11" w:history="1">
        <w:r w:rsidRPr="006216DA">
          <w:rPr>
            <w:rStyle w:val="Hipervnculo"/>
            <w:rFonts w:ascii="Garamond" w:hAnsi="Garamond" w:cs="Arial"/>
            <w:sz w:val="24"/>
            <w:szCs w:val="24"/>
            <w:lang w:val="es-CO"/>
          </w:rPr>
          <w:t>dmonsalve@sdp.gov.co</w:t>
        </w:r>
      </w:hyperlink>
    </w:p>
    <w:p w14:paraId="05E7D874" w14:textId="77777777" w:rsidR="00A93A9B" w:rsidRPr="006216DA" w:rsidRDefault="00A93A9B" w:rsidP="00A93A9B">
      <w:pPr>
        <w:spacing w:after="0"/>
        <w:jc w:val="both"/>
        <w:rPr>
          <w:rFonts w:ascii="Garamond" w:hAnsi="Garamond" w:cs="Arial"/>
          <w:sz w:val="24"/>
          <w:szCs w:val="24"/>
          <w:lang w:val="es-CO"/>
        </w:rPr>
      </w:pPr>
      <w:r w:rsidRPr="006216DA">
        <w:rPr>
          <w:rFonts w:ascii="Garamond" w:hAnsi="Garamond" w:cs="Arial"/>
          <w:sz w:val="24"/>
          <w:szCs w:val="24"/>
          <w:lang w:val="es-CO"/>
        </w:rPr>
        <w:t>CRA. 30 # 25-90</w:t>
      </w:r>
    </w:p>
    <w:p w14:paraId="2A677B8F" w14:textId="77777777" w:rsidR="00A93A9B" w:rsidRPr="006216DA" w:rsidRDefault="00A93A9B" w:rsidP="00A93A9B">
      <w:pPr>
        <w:spacing w:after="0"/>
        <w:jc w:val="both"/>
        <w:rPr>
          <w:rFonts w:ascii="Garamond" w:hAnsi="Garamond" w:cs="Arial"/>
          <w:sz w:val="24"/>
          <w:szCs w:val="24"/>
          <w:lang w:val="es-CO"/>
        </w:rPr>
      </w:pPr>
      <w:r w:rsidRPr="006216DA">
        <w:rPr>
          <w:rFonts w:ascii="Garamond" w:hAnsi="Garamond" w:cs="Arial"/>
          <w:sz w:val="24"/>
          <w:szCs w:val="24"/>
          <w:lang w:val="es-CO"/>
        </w:rPr>
        <w:t>Bogotá, D. C.</w:t>
      </w:r>
    </w:p>
    <w:p w14:paraId="49420F65" w14:textId="77777777" w:rsidR="00A93A9B" w:rsidRPr="00A93A9B" w:rsidRDefault="00A93A9B" w:rsidP="00A93A9B">
      <w:pPr>
        <w:spacing w:after="0"/>
        <w:rPr>
          <w:rFonts w:ascii="Garamond" w:hAnsi="Garamond" w:cs="Arial"/>
          <w:sz w:val="24"/>
          <w:szCs w:val="24"/>
          <w:lang w:val="es-CO"/>
        </w:rPr>
      </w:pPr>
    </w:p>
    <w:p w14:paraId="5396FDCF" w14:textId="77777777" w:rsidR="00A93A9B" w:rsidRPr="006216DA" w:rsidRDefault="00A93A9B" w:rsidP="00A93A9B">
      <w:pPr>
        <w:spacing w:after="0"/>
        <w:jc w:val="both"/>
        <w:rPr>
          <w:rFonts w:ascii="Garamond" w:hAnsi="Garamond" w:cs="Arial"/>
          <w:sz w:val="24"/>
          <w:szCs w:val="24"/>
          <w:lang w:val="es-CO"/>
        </w:rPr>
      </w:pPr>
      <w:r w:rsidRPr="006216DA">
        <w:rPr>
          <w:rFonts w:ascii="Garamond" w:hAnsi="Garamond" w:cs="Arial"/>
          <w:b/>
          <w:bCs/>
          <w:sz w:val="24"/>
          <w:szCs w:val="24"/>
          <w:lang w:val="es-CO"/>
        </w:rPr>
        <w:t>Asunto:</w:t>
      </w:r>
      <w:r w:rsidRPr="006216DA">
        <w:rPr>
          <w:rFonts w:ascii="Garamond" w:hAnsi="Garamond" w:cs="Arial"/>
          <w:sz w:val="24"/>
          <w:szCs w:val="24"/>
          <w:lang w:val="es-CO"/>
        </w:rPr>
        <w:t xml:space="preserve"> Solicitud Concepto previo favorable para la constitución de vigencias futuras ordinarias del Fondo de Desarrollo Local de San Cristóbal </w:t>
      </w:r>
      <w:r>
        <w:rPr>
          <w:rFonts w:ascii="Garamond" w:hAnsi="Garamond" w:cs="Arial"/>
          <w:sz w:val="24"/>
          <w:szCs w:val="24"/>
          <w:lang w:val="es-CO"/>
        </w:rPr>
        <w:t xml:space="preserve">correspondiente a </w:t>
      </w:r>
      <w:r w:rsidRPr="0060270B">
        <w:rPr>
          <w:rFonts w:ascii="Garamond" w:hAnsi="Garamond" w:cs="Arial"/>
          <w:sz w:val="24"/>
          <w:szCs w:val="24"/>
          <w:lang w:val="es-CO"/>
        </w:rPr>
        <w:t xml:space="preserve">Oportunidades con </w:t>
      </w:r>
      <w:r>
        <w:rPr>
          <w:rFonts w:ascii="Garamond" w:hAnsi="Garamond" w:cs="Arial"/>
          <w:sz w:val="24"/>
          <w:szCs w:val="24"/>
          <w:lang w:val="es-CO"/>
        </w:rPr>
        <w:t>B</w:t>
      </w:r>
      <w:r w:rsidRPr="0060270B">
        <w:rPr>
          <w:rFonts w:ascii="Garamond" w:hAnsi="Garamond" w:cs="Arial"/>
          <w:sz w:val="24"/>
          <w:szCs w:val="24"/>
          <w:lang w:val="es-CO"/>
        </w:rPr>
        <w:t>ien-</w:t>
      </w:r>
      <w:r>
        <w:rPr>
          <w:rFonts w:ascii="Garamond" w:hAnsi="Garamond" w:cs="Arial"/>
          <w:sz w:val="24"/>
          <w:szCs w:val="24"/>
          <w:lang w:val="es-CO"/>
        </w:rPr>
        <w:t>E</w:t>
      </w:r>
      <w:r w:rsidRPr="0060270B">
        <w:rPr>
          <w:rFonts w:ascii="Garamond" w:hAnsi="Garamond" w:cs="Arial"/>
          <w:sz w:val="24"/>
          <w:szCs w:val="24"/>
          <w:lang w:val="es-CO"/>
        </w:rPr>
        <w:t xml:space="preserve">star, San Cristóbal </w:t>
      </w:r>
      <w:r>
        <w:rPr>
          <w:rFonts w:ascii="Garamond" w:hAnsi="Garamond" w:cs="Arial"/>
          <w:sz w:val="24"/>
          <w:szCs w:val="24"/>
          <w:lang w:val="es-CO"/>
        </w:rPr>
        <w:t>A</w:t>
      </w:r>
      <w:r w:rsidRPr="0060270B">
        <w:rPr>
          <w:rFonts w:ascii="Garamond" w:hAnsi="Garamond" w:cs="Arial"/>
          <w:sz w:val="24"/>
          <w:szCs w:val="24"/>
          <w:lang w:val="es-CO"/>
        </w:rPr>
        <w:t>vanza</w:t>
      </w:r>
      <w:r w:rsidRPr="006216DA">
        <w:rPr>
          <w:rFonts w:ascii="Garamond" w:hAnsi="Garamond" w:cs="Arial"/>
          <w:sz w:val="24"/>
          <w:szCs w:val="24"/>
          <w:lang w:val="es-CO"/>
        </w:rPr>
        <w:t>.</w:t>
      </w:r>
    </w:p>
    <w:p w14:paraId="6293D394" w14:textId="77777777" w:rsidR="00A93A9B" w:rsidRPr="002F3B85" w:rsidRDefault="00A93A9B" w:rsidP="00A93A9B">
      <w:pPr>
        <w:spacing w:after="0"/>
        <w:jc w:val="both"/>
        <w:rPr>
          <w:rFonts w:ascii="Garamond" w:hAnsi="Garamond" w:cs="Arial"/>
          <w:sz w:val="22"/>
          <w:szCs w:val="22"/>
          <w:lang w:val="es-CO"/>
        </w:rPr>
      </w:pPr>
    </w:p>
    <w:p w14:paraId="5C28BC64" w14:textId="77777777" w:rsidR="00A93A9B" w:rsidRDefault="00A93A9B" w:rsidP="00A93A9B">
      <w:pPr>
        <w:suppressAutoHyphens w:val="0"/>
        <w:jc w:val="both"/>
        <w:rPr>
          <w:sz w:val="24"/>
          <w:szCs w:val="24"/>
        </w:rPr>
      </w:pPr>
      <w:r w:rsidRPr="006216DA">
        <w:rPr>
          <w:rFonts w:ascii="Garamond" w:hAnsi="Garamond" w:cs="Arial"/>
          <w:sz w:val="24"/>
          <w:szCs w:val="24"/>
          <w:lang w:val="es-CO"/>
        </w:rPr>
        <w:t>De manera atenta, me permito solicitar al concepto favorable para la constitución de vigencias futuras ordinarias del Fondo de Desarrollo Local de</w:t>
      </w:r>
      <w:r w:rsidRPr="006216DA">
        <w:rPr>
          <w:rFonts w:ascii="Garamond" w:hAnsi="Garamond" w:cs="Arial"/>
          <w:b/>
          <w:bCs/>
          <w:sz w:val="24"/>
          <w:szCs w:val="24"/>
          <w:lang w:val="es-CO"/>
        </w:rPr>
        <w:t xml:space="preserve"> </w:t>
      </w:r>
      <w:r w:rsidRPr="006216DA">
        <w:rPr>
          <w:rFonts w:ascii="Garamond" w:hAnsi="Garamond" w:cs="Arial"/>
          <w:sz w:val="24"/>
          <w:szCs w:val="24"/>
          <w:lang w:val="es-CO"/>
        </w:rPr>
        <w:t xml:space="preserve">San Cristóbal, por valor total de </w:t>
      </w:r>
      <w:r w:rsidRPr="00300EAC">
        <w:rPr>
          <w:rFonts w:ascii="Garamond" w:hAnsi="Garamond" w:cs="Arial"/>
          <w:b/>
          <w:bCs/>
          <w:sz w:val="24"/>
          <w:szCs w:val="24"/>
          <w:lang w:val="es-CO"/>
        </w:rPr>
        <w:t>OCHOCIENTOS DIECINUEVE MILLONES TRESCIENTOS DIECINUEVE MIL DOSCIENTOS</w:t>
      </w:r>
      <w:r>
        <w:rPr>
          <w:rFonts w:ascii="Garamond" w:hAnsi="Garamond" w:cs="Arial"/>
          <w:sz w:val="24"/>
          <w:szCs w:val="24"/>
          <w:lang w:val="es-CO"/>
        </w:rPr>
        <w:t xml:space="preserve"> </w:t>
      </w:r>
      <w:r w:rsidRPr="00300EAC">
        <w:rPr>
          <w:rFonts w:ascii="Garamond" w:hAnsi="Garamond" w:cs="Arial"/>
          <w:b/>
          <w:bCs/>
          <w:sz w:val="24"/>
          <w:szCs w:val="24"/>
          <w:lang w:val="es-CO"/>
        </w:rPr>
        <w:t>PESOS ($819.319.200) M/CTE</w:t>
      </w:r>
      <w:r w:rsidRPr="006216DA">
        <w:rPr>
          <w:rFonts w:ascii="Garamond" w:hAnsi="Garamond" w:cs="Arial"/>
          <w:sz w:val="24"/>
          <w:szCs w:val="24"/>
          <w:lang w:val="es-CO"/>
        </w:rPr>
        <w:t xml:space="preserve">, con el </w:t>
      </w:r>
      <w:r w:rsidRPr="00300EAC">
        <w:rPr>
          <w:rFonts w:ascii="Garamond" w:hAnsi="Garamond" w:cs="Arial"/>
          <w:sz w:val="24"/>
          <w:szCs w:val="24"/>
          <w:lang w:val="es-CO"/>
        </w:rPr>
        <w:t>objetivo es garantizar progresivamente el derecho a la seguridad alimentaria y nutricional de los habitantes del Distrito Capital, a través de un sistema sostenible, incluyente y territorializado de abastecimiento, acceso y consumo de alimentos</w:t>
      </w:r>
      <w:r w:rsidRPr="006216DA">
        <w:rPr>
          <w:rFonts w:ascii="Garamond" w:hAnsi="Garamond" w:cs="Arial"/>
          <w:sz w:val="24"/>
          <w:szCs w:val="24"/>
          <w:lang w:val="es-CO"/>
        </w:rPr>
        <w:t xml:space="preserve">, con cargo a la vigencia 2027, en cumplimiento de las metas del Plan de Desarrollo Local, asociadas al proyecto de inversión </w:t>
      </w:r>
      <w:r>
        <w:rPr>
          <w:rFonts w:ascii="Garamond" w:hAnsi="Garamond" w:cs="Arial"/>
          <w:sz w:val="24"/>
          <w:szCs w:val="24"/>
          <w:lang w:val="es-CO"/>
        </w:rPr>
        <w:t>O</w:t>
      </w:r>
      <w:r w:rsidRPr="00300EAC">
        <w:rPr>
          <w:rFonts w:ascii="Garamond" w:hAnsi="Garamond" w:cs="Arial"/>
          <w:sz w:val="24"/>
          <w:szCs w:val="24"/>
          <w:lang w:val="es-CO"/>
        </w:rPr>
        <w:t xml:space="preserve">23011745992024250601000 oportunidades </w:t>
      </w:r>
      <w:r>
        <w:rPr>
          <w:rFonts w:ascii="Garamond" w:hAnsi="Garamond" w:cs="Arial"/>
          <w:sz w:val="24"/>
          <w:szCs w:val="24"/>
          <w:lang w:val="es-CO"/>
        </w:rPr>
        <w:t>c</w:t>
      </w:r>
      <w:r w:rsidRPr="00300EAC">
        <w:rPr>
          <w:rFonts w:ascii="Garamond" w:hAnsi="Garamond" w:cs="Arial"/>
          <w:sz w:val="24"/>
          <w:szCs w:val="24"/>
          <w:lang w:val="es-CO"/>
        </w:rPr>
        <w:t>on Bien-Estar San Cristobal Avanza Mas</w:t>
      </w:r>
    </w:p>
    <w:p w14:paraId="21D02A30" w14:textId="77777777" w:rsidR="00A93A9B" w:rsidRPr="006216DA" w:rsidRDefault="00A93A9B" w:rsidP="00A93A9B">
      <w:pPr>
        <w:suppressAutoHyphens w:val="0"/>
        <w:jc w:val="both"/>
        <w:rPr>
          <w:rFonts w:ascii="Trebuchet MS" w:hAnsi="Trebuchet MS" w:cs="Calibri"/>
          <w:b/>
          <w:bCs/>
          <w:sz w:val="24"/>
          <w:szCs w:val="24"/>
          <w:lang w:val="es-CO" w:eastAsia="es-CO"/>
        </w:rPr>
      </w:pPr>
      <w:r w:rsidRPr="006216DA">
        <w:rPr>
          <w:rFonts w:ascii="Garamond" w:hAnsi="Garamond" w:cs="Arial"/>
          <w:sz w:val="24"/>
          <w:szCs w:val="24"/>
          <w:lang w:val="es-CO"/>
        </w:rPr>
        <w:t xml:space="preserve">La presente solicitud se formula en atención a la Directiva Conjunta 001 de 2026, la cual establece expresamente que </w:t>
      </w:r>
      <w:r w:rsidRPr="006216DA">
        <w:rPr>
          <w:rFonts w:ascii="Garamond" w:hAnsi="Garamond" w:cs="Arial"/>
          <w:i/>
          <w:iCs/>
          <w:sz w:val="24"/>
          <w:szCs w:val="24"/>
          <w:lang w:val="es-CO"/>
        </w:rPr>
        <w:t>“Finalmente, hasta el 13 de abril de 2026 todas las Alcaldías Locales deberán radicar ante el CONFIS la solicitud de vigencias futuras ordinarias, con el objetivo de garantizar los recursos necesarios para el cumplimiento de las metas de los Planes de Desarrollo Local que se cumplirán a través de los convenios referidos en esta comunicación, hasta la vigencia 2027”</w:t>
      </w:r>
      <w:r w:rsidRPr="006216DA">
        <w:rPr>
          <w:rFonts w:ascii="Garamond" w:hAnsi="Garamond" w:cs="Arial"/>
          <w:sz w:val="24"/>
          <w:szCs w:val="24"/>
          <w:lang w:val="es-CO"/>
        </w:rPr>
        <w:t>.</w:t>
      </w:r>
    </w:p>
    <w:p w14:paraId="49EF2F74" w14:textId="77777777" w:rsidR="00A93A9B" w:rsidRPr="006216DA" w:rsidRDefault="00A93A9B" w:rsidP="00A93A9B">
      <w:pPr>
        <w:spacing w:after="0"/>
        <w:jc w:val="both"/>
        <w:rPr>
          <w:rFonts w:ascii="Garamond" w:hAnsi="Garamond" w:cs="Arial"/>
          <w:sz w:val="24"/>
          <w:szCs w:val="24"/>
          <w:lang w:val="es-CO"/>
        </w:rPr>
      </w:pPr>
      <w:r w:rsidRPr="006216DA">
        <w:rPr>
          <w:rFonts w:ascii="Garamond" w:hAnsi="Garamond" w:cs="Arial"/>
          <w:sz w:val="24"/>
          <w:szCs w:val="24"/>
          <w:lang w:val="es-CO"/>
        </w:rPr>
        <w:t>Para el efecto, se remiten los documentos soporte requeridos para la evaluación correspondiente:</w:t>
      </w:r>
    </w:p>
    <w:p w14:paraId="77FC61EF" w14:textId="77777777" w:rsidR="00A93A9B" w:rsidRPr="006216DA" w:rsidRDefault="00A93A9B" w:rsidP="00A93A9B">
      <w:pPr>
        <w:numPr>
          <w:ilvl w:val="0"/>
          <w:numId w:val="13"/>
        </w:numPr>
        <w:spacing w:after="0"/>
        <w:jc w:val="both"/>
        <w:rPr>
          <w:rFonts w:ascii="Garamond" w:hAnsi="Garamond" w:cs="Arial"/>
          <w:sz w:val="24"/>
          <w:szCs w:val="24"/>
          <w:lang w:val="es-CO"/>
        </w:rPr>
      </w:pPr>
      <w:r w:rsidRPr="006216DA">
        <w:rPr>
          <w:rFonts w:ascii="Garamond" w:hAnsi="Garamond" w:cs="Arial"/>
          <w:sz w:val="24"/>
          <w:szCs w:val="24"/>
          <w:lang w:val="es-CO"/>
        </w:rPr>
        <w:t>Ficha EBi-D o EBi-L actualizada </w:t>
      </w:r>
    </w:p>
    <w:p w14:paraId="28460423" w14:textId="77777777" w:rsidR="00A93A9B" w:rsidRPr="006216DA" w:rsidRDefault="00A93A9B" w:rsidP="00A93A9B">
      <w:pPr>
        <w:numPr>
          <w:ilvl w:val="0"/>
          <w:numId w:val="13"/>
        </w:numPr>
        <w:spacing w:after="0"/>
        <w:jc w:val="both"/>
        <w:rPr>
          <w:rFonts w:ascii="Garamond" w:hAnsi="Garamond" w:cs="Arial"/>
          <w:sz w:val="24"/>
          <w:szCs w:val="24"/>
          <w:lang w:val="es-CO"/>
        </w:rPr>
      </w:pPr>
      <w:r w:rsidRPr="006216DA">
        <w:rPr>
          <w:rFonts w:ascii="Garamond" w:hAnsi="Garamond" w:cs="Arial"/>
          <w:sz w:val="24"/>
          <w:szCs w:val="24"/>
          <w:lang w:val="es-CO"/>
        </w:rPr>
        <w:t xml:space="preserve">Justificación técnica, económica y financiera, firmada por el/la representante legal, en la que se describen las ventajas e importancia del uso del mecanismo de vigencias futuras, el objeto a </w:t>
      </w:r>
      <w:r w:rsidRPr="006216DA">
        <w:rPr>
          <w:rFonts w:ascii="Garamond" w:hAnsi="Garamond" w:cs="Arial"/>
          <w:sz w:val="24"/>
          <w:szCs w:val="24"/>
          <w:lang w:val="es-CO"/>
        </w:rPr>
        <w:lastRenderedPageBreak/>
        <w:t>desarrollar, las metas del Plan de Desarrollo Local a las cuales se contribuye, la magnitud respectiva y la proyección de ingresos y gastos para las vigencias objeto de la solicitud.</w:t>
      </w:r>
    </w:p>
    <w:p w14:paraId="2119855D" w14:textId="77777777" w:rsidR="00A93A9B" w:rsidRPr="006216DA" w:rsidRDefault="00A93A9B" w:rsidP="00A93A9B">
      <w:pPr>
        <w:numPr>
          <w:ilvl w:val="0"/>
          <w:numId w:val="13"/>
        </w:numPr>
        <w:spacing w:after="0"/>
        <w:jc w:val="both"/>
        <w:rPr>
          <w:rFonts w:ascii="Garamond" w:hAnsi="Garamond" w:cs="Arial"/>
          <w:sz w:val="24"/>
          <w:szCs w:val="24"/>
          <w:lang w:val="es-CO"/>
        </w:rPr>
      </w:pPr>
      <w:r w:rsidRPr="006216DA">
        <w:rPr>
          <w:rFonts w:ascii="Garamond" w:hAnsi="Garamond" w:cs="Arial"/>
          <w:sz w:val="24"/>
          <w:szCs w:val="24"/>
          <w:lang w:val="es-CO"/>
        </w:rPr>
        <w:t>Formato(s) de solicitud de vigencias futuras de la Secretaría Técnica del CONFIS Distrital, debidamente diligenciado(s), uno por cada proyecto de inversión u objeto de gasto que corresponda.</w:t>
      </w:r>
    </w:p>
    <w:p w14:paraId="6B1E01AC" w14:textId="77777777" w:rsidR="00A93A9B" w:rsidRPr="006216DA" w:rsidRDefault="00A93A9B" w:rsidP="00A93A9B">
      <w:pPr>
        <w:numPr>
          <w:ilvl w:val="0"/>
          <w:numId w:val="13"/>
        </w:numPr>
        <w:spacing w:after="0"/>
        <w:jc w:val="both"/>
        <w:rPr>
          <w:rFonts w:ascii="Garamond" w:hAnsi="Garamond" w:cs="Arial"/>
          <w:sz w:val="24"/>
          <w:szCs w:val="24"/>
          <w:lang w:val="es-CO"/>
        </w:rPr>
      </w:pPr>
      <w:r w:rsidRPr="006216DA">
        <w:rPr>
          <w:rFonts w:ascii="Garamond" w:hAnsi="Garamond" w:cs="Arial"/>
          <w:sz w:val="24"/>
          <w:szCs w:val="24"/>
          <w:lang w:val="es-CO"/>
        </w:rPr>
        <w:t>Certificación del responsable de presupuesto sobre la existencia de una apropiación mínima disponible del 15% del valor total de la vigencia futura solicitada, por cada rubro o proyecto objeto de la solicitud, por tratarse de vigencias futuras ordinarias.</w:t>
      </w:r>
    </w:p>
    <w:p w14:paraId="793308DC" w14:textId="77777777" w:rsidR="00A93A9B" w:rsidRPr="006216DA" w:rsidRDefault="00A93A9B" w:rsidP="00A93A9B">
      <w:pPr>
        <w:spacing w:after="0"/>
        <w:jc w:val="both"/>
        <w:rPr>
          <w:rFonts w:ascii="Garamond" w:hAnsi="Garamond" w:cs="Arial"/>
          <w:sz w:val="24"/>
          <w:szCs w:val="24"/>
          <w:lang w:val="es-CO"/>
        </w:rPr>
      </w:pPr>
    </w:p>
    <w:p w14:paraId="35E7D6FC" w14:textId="77777777" w:rsidR="00A93A9B" w:rsidRPr="006216DA" w:rsidRDefault="00A93A9B" w:rsidP="00A93A9B">
      <w:pPr>
        <w:spacing w:after="0"/>
        <w:jc w:val="both"/>
        <w:rPr>
          <w:rFonts w:ascii="Garamond" w:hAnsi="Garamond" w:cs="Arial"/>
          <w:sz w:val="24"/>
          <w:szCs w:val="24"/>
          <w:lang w:val="es-CO"/>
        </w:rPr>
      </w:pPr>
      <w:r w:rsidRPr="006216DA">
        <w:rPr>
          <w:rFonts w:ascii="Garamond" w:hAnsi="Garamond" w:cs="Arial"/>
          <w:sz w:val="24"/>
          <w:szCs w:val="24"/>
          <w:lang w:val="es-CO"/>
        </w:rPr>
        <w:t>Agradezco se sirvan dar trámite a la presente solicitud, para efectos de la correspondiente evaluación y autorización por parte del CONFIS Distrital.</w:t>
      </w:r>
    </w:p>
    <w:p w14:paraId="1A2F4D27" w14:textId="77777777" w:rsidR="00A93A9B" w:rsidRPr="006216DA" w:rsidRDefault="00A93A9B" w:rsidP="00A93A9B">
      <w:pPr>
        <w:spacing w:after="0"/>
        <w:jc w:val="both"/>
        <w:rPr>
          <w:rFonts w:ascii="Garamond" w:hAnsi="Garamond" w:cs="Arial"/>
          <w:sz w:val="24"/>
          <w:szCs w:val="24"/>
          <w:lang w:val="es-CO"/>
        </w:rPr>
      </w:pPr>
    </w:p>
    <w:p w14:paraId="23AF8F36" w14:textId="77777777" w:rsidR="00A93A9B" w:rsidRPr="006216DA" w:rsidRDefault="00A93A9B" w:rsidP="00A93A9B">
      <w:pPr>
        <w:spacing w:after="0"/>
        <w:jc w:val="both"/>
        <w:rPr>
          <w:rFonts w:ascii="Garamond" w:hAnsi="Garamond" w:cs="Arial"/>
          <w:sz w:val="24"/>
          <w:szCs w:val="24"/>
          <w:lang w:val="es-CO"/>
        </w:rPr>
      </w:pPr>
      <w:r w:rsidRPr="006216DA">
        <w:rPr>
          <w:rFonts w:ascii="Garamond" w:hAnsi="Garamond" w:cs="Arial"/>
          <w:sz w:val="24"/>
          <w:szCs w:val="24"/>
          <w:lang w:val="es-CO"/>
        </w:rPr>
        <w:t>Trabajamos en equipo con la institucionalidad y ciudadanía para hacer de la localidad de San Cristóbal un territorio de oportunidades.</w:t>
      </w:r>
    </w:p>
    <w:p w14:paraId="2115CD61" w14:textId="77777777" w:rsidR="00A93A9B" w:rsidRPr="006216DA" w:rsidRDefault="00A93A9B" w:rsidP="00A93A9B">
      <w:pPr>
        <w:spacing w:after="0"/>
        <w:jc w:val="both"/>
        <w:rPr>
          <w:rFonts w:ascii="Garamond" w:hAnsi="Garamond" w:cs="Arial"/>
          <w:sz w:val="24"/>
          <w:szCs w:val="24"/>
          <w:lang w:val="es-CO"/>
        </w:rPr>
      </w:pPr>
    </w:p>
    <w:p w14:paraId="5C74D602" w14:textId="77777777" w:rsidR="00A93A9B" w:rsidRPr="006216DA" w:rsidRDefault="00A93A9B" w:rsidP="00A93A9B">
      <w:pPr>
        <w:spacing w:after="0"/>
        <w:jc w:val="both"/>
        <w:rPr>
          <w:rFonts w:ascii="Garamond" w:hAnsi="Garamond" w:cs="Arial"/>
          <w:sz w:val="24"/>
          <w:szCs w:val="24"/>
          <w:lang w:val="es-CO"/>
        </w:rPr>
      </w:pPr>
      <w:r w:rsidRPr="006216DA">
        <w:rPr>
          <w:rFonts w:ascii="Garamond" w:hAnsi="Garamond" w:cs="Arial"/>
          <w:sz w:val="24"/>
          <w:szCs w:val="24"/>
          <w:lang w:val="es-CO"/>
        </w:rPr>
        <w:t xml:space="preserve">Cordialmente, </w:t>
      </w:r>
    </w:p>
    <w:p w14:paraId="0942E76B" w14:textId="77777777" w:rsidR="00A93A9B" w:rsidRPr="006216DA" w:rsidRDefault="00A93A9B" w:rsidP="00A93A9B">
      <w:pPr>
        <w:spacing w:after="0" w:line="240" w:lineRule="auto"/>
        <w:jc w:val="both"/>
        <w:rPr>
          <w:rFonts w:ascii="Garamond" w:hAnsi="Garamond" w:cs="Arial"/>
          <w:sz w:val="24"/>
          <w:szCs w:val="24"/>
          <w:lang w:val="es-CO"/>
        </w:rPr>
      </w:pPr>
    </w:p>
    <w:p w14:paraId="66B49B6E" w14:textId="77777777" w:rsidR="00A93A9B" w:rsidRPr="006216DA" w:rsidRDefault="00A93A9B" w:rsidP="00A93A9B">
      <w:pPr>
        <w:spacing w:after="0" w:line="240" w:lineRule="auto"/>
        <w:jc w:val="both"/>
        <w:rPr>
          <w:rFonts w:ascii="Garamond" w:hAnsi="Garamond" w:cs="Arial"/>
          <w:sz w:val="24"/>
          <w:szCs w:val="24"/>
          <w:lang w:val="es-CO"/>
        </w:rPr>
      </w:pPr>
    </w:p>
    <w:p w14:paraId="39BBC791" w14:textId="77777777" w:rsidR="00A93A9B" w:rsidRPr="006216DA" w:rsidRDefault="00A93A9B" w:rsidP="00A93A9B">
      <w:pPr>
        <w:spacing w:after="0" w:line="240" w:lineRule="auto"/>
        <w:jc w:val="both"/>
        <w:rPr>
          <w:rFonts w:ascii="Garamond" w:hAnsi="Garamond" w:cs="Arial"/>
          <w:sz w:val="24"/>
          <w:szCs w:val="24"/>
          <w:lang w:val="es-CO"/>
        </w:rPr>
      </w:pPr>
    </w:p>
    <w:p w14:paraId="73E3E222" w14:textId="77777777" w:rsidR="00A93A9B" w:rsidRPr="006216DA" w:rsidRDefault="00A93A9B" w:rsidP="00A93A9B">
      <w:pPr>
        <w:spacing w:after="0" w:line="240" w:lineRule="auto"/>
        <w:jc w:val="both"/>
        <w:rPr>
          <w:rFonts w:ascii="Garamond" w:hAnsi="Garamond" w:cs="Arial"/>
          <w:b/>
          <w:sz w:val="24"/>
          <w:szCs w:val="24"/>
          <w:lang w:val="es-CO"/>
        </w:rPr>
      </w:pPr>
      <w:r w:rsidRPr="006216DA">
        <w:rPr>
          <w:rFonts w:ascii="Garamond" w:hAnsi="Garamond" w:cs="Arial"/>
          <w:b/>
          <w:sz w:val="24"/>
          <w:szCs w:val="24"/>
          <w:lang w:val="es-CO"/>
        </w:rPr>
        <w:t>CARLOS HERNANDO MACÍAS MONTOYA</w:t>
      </w:r>
    </w:p>
    <w:p w14:paraId="0867381A" w14:textId="77777777" w:rsidR="00A93A9B" w:rsidRPr="006216DA" w:rsidRDefault="00A93A9B" w:rsidP="00A93A9B">
      <w:pPr>
        <w:spacing w:after="0" w:line="240" w:lineRule="auto"/>
        <w:jc w:val="both"/>
        <w:rPr>
          <w:rFonts w:ascii="Garamond" w:hAnsi="Garamond" w:cs="Arial"/>
          <w:sz w:val="24"/>
          <w:szCs w:val="24"/>
          <w:lang w:val="es-CO"/>
        </w:rPr>
      </w:pPr>
      <w:r w:rsidRPr="006216DA">
        <w:rPr>
          <w:rFonts w:ascii="Garamond" w:hAnsi="Garamond" w:cs="Arial"/>
          <w:sz w:val="24"/>
          <w:szCs w:val="24"/>
          <w:lang w:val="es-CO"/>
        </w:rPr>
        <w:t>Alcalde Local de San Cristóbal</w:t>
      </w:r>
    </w:p>
    <w:p w14:paraId="7ADFF9C2" w14:textId="77777777" w:rsidR="00A93A9B" w:rsidRPr="006216DA" w:rsidRDefault="00A93A9B" w:rsidP="00A93A9B">
      <w:pPr>
        <w:spacing w:after="0" w:line="240" w:lineRule="auto"/>
        <w:jc w:val="both"/>
        <w:rPr>
          <w:rFonts w:ascii="Garamond" w:hAnsi="Garamond" w:cs="Arial"/>
          <w:sz w:val="24"/>
          <w:szCs w:val="24"/>
          <w:lang w:val="es-CO"/>
        </w:rPr>
      </w:pPr>
      <w:hyperlink r:id="rId12" w:history="1">
        <w:r w:rsidRPr="006216DA">
          <w:rPr>
            <w:rStyle w:val="Hipervnculo"/>
            <w:rFonts w:ascii="Garamond" w:hAnsi="Garamond" w:cs="Arial"/>
            <w:sz w:val="24"/>
            <w:szCs w:val="24"/>
            <w:lang w:val="es-CO"/>
          </w:rPr>
          <w:t>alcalde.scristobal@gobiernobogota.gov.co</w:t>
        </w:r>
      </w:hyperlink>
      <w:r w:rsidRPr="006216DA">
        <w:rPr>
          <w:rFonts w:ascii="Garamond" w:hAnsi="Garamond" w:cs="Arial"/>
          <w:sz w:val="24"/>
          <w:szCs w:val="24"/>
          <w:lang w:val="es-CO"/>
        </w:rPr>
        <w:t xml:space="preserve"> </w:t>
      </w:r>
    </w:p>
    <w:p w14:paraId="7D7D9024" w14:textId="77777777" w:rsidR="00A93A9B" w:rsidRPr="006216DA" w:rsidRDefault="00A93A9B" w:rsidP="00A93A9B">
      <w:pPr>
        <w:spacing w:after="0" w:line="240" w:lineRule="auto"/>
        <w:jc w:val="both"/>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1312" behindDoc="1" locked="0" layoutInCell="1" allowOverlap="1" wp14:anchorId="0D6C9058" wp14:editId="18EA31B9">
            <wp:simplePos x="0" y="0"/>
            <wp:positionH relativeFrom="column">
              <wp:posOffset>2138121</wp:posOffset>
            </wp:positionH>
            <wp:positionV relativeFrom="paragraph">
              <wp:posOffset>66396</wp:posOffset>
            </wp:positionV>
            <wp:extent cx="351129" cy="171482"/>
            <wp:effectExtent l="0" t="0" r="0" b="0"/>
            <wp:wrapNone/>
            <wp:docPr id="156807776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077767" name="Imagen 156807776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1129" cy="171482"/>
                    </a:xfrm>
                    <a:prstGeom prst="rect">
                      <a:avLst/>
                    </a:prstGeom>
                  </pic:spPr>
                </pic:pic>
              </a:graphicData>
            </a:graphic>
            <wp14:sizeRelH relativeFrom="margin">
              <wp14:pctWidth>0</wp14:pctWidth>
            </wp14:sizeRelH>
            <wp14:sizeRelV relativeFrom="margin">
              <wp14:pctHeight>0</wp14:pctHeight>
            </wp14:sizeRelV>
          </wp:anchor>
        </w:drawing>
      </w:r>
    </w:p>
    <w:p w14:paraId="550FC145" w14:textId="77777777" w:rsidR="00A93A9B" w:rsidRPr="00300EAC" w:rsidRDefault="00A93A9B" w:rsidP="00A93A9B">
      <w:pPr>
        <w:spacing w:after="0" w:line="240" w:lineRule="auto"/>
        <w:jc w:val="both"/>
        <w:rPr>
          <w:rFonts w:ascii="Garamond" w:hAnsi="Garamond" w:cs="Arial"/>
          <w:sz w:val="16"/>
          <w:szCs w:val="16"/>
          <w:lang w:val="es-CO"/>
        </w:rPr>
      </w:pPr>
      <w:r w:rsidRPr="00300EAC">
        <w:rPr>
          <w:rFonts w:ascii="Garamond" w:hAnsi="Garamond" w:cs="Arial"/>
          <w:sz w:val="16"/>
          <w:szCs w:val="16"/>
          <w:lang w:val="es-CO"/>
        </w:rPr>
        <w:t>Proyectó: Diana Isabel Bravo Córdoba – CPS 237-2026</w:t>
      </w:r>
      <w:r>
        <w:rPr>
          <w:rFonts w:ascii="Garamond" w:hAnsi="Garamond" w:cs="Arial"/>
          <w:sz w:val="16"/>
          <w:szCs w:val="16"/>
          <w:lang w:val="es-CO"/>
        </w:rPr>
        <w:t xml:space="preserve"> </w:t>
      </w:r>
    </w:p>
    <w:p w14:paraId="58764836" w14:textId="77777777" w:rsidR="00A93A9B" w:rsidRPr="00300EAC" w:rsidRDefault="00A93A9B" w:rsidP="00A93A9B">
      <w:pPr>
        <w:spacing w:after="0" w:line="240" w:lineRule="auto"/>
        <w:jc w:val="both"/>
        <w:rPr>
          <w:rFonts w:ascii="Garamond" w:hAnsi="Garamond" w:cs="Arial"/>
          <w:sz w:val="16"/>
          <w:szCs w:val="16"/>
          <w:lang w:val="es-CO"/>
        </w:rPr>
      </w:pPr>
      <w:r w:rsidRPr="00300EAC">
        <w:rPr>
          <w:rFonts w:ascii="Garamond" w:hAnsi="Garamond" w:cs="Arial"/>
          <w:sz w:val="16"/>
          <w:szCs w:val="16"/>
          <w:lang w:val="es-CO"/>
        </w:rPr>
        <w:t xml:space="preserve">Revisó: </w:t>
      </w:r>
      <w:r w:rsidRPr="00300EAC">
        <w:rPr>
          <w:rFonts w:ascii="Garamond" w:hAnsi="Garamond" w:cs="Arial"/>
          <w:sz w:val="16"/>
          <w:szCs w:val="16"/>
          <w:lang w:val="es-MX"/>
        </w:rPr>
        <w:t>Juan Carlos Linares Jiménez – CPS 240-2026</w:t>
      </w:r>
      <w:r>
        <w:rPr>
          <w:rFonts w:ascii="Garamond" w:hAnsi="Garamond" w:cs="Arial"/>
          <w:sz w:val="16"/>
          <w:szCs w:val="16"/>
          <w:lang w:val="es-MX"/>
        </w:rPr>
        <w:t xml:space="preserve"> </w:t>
      </w:r>
      <w:r>
        <w:rPr>
          <w:rFonts w:ascii="Garamond" w:hAnsi="Garamond" w:cs="Arial"/>
          <w:noProof/>
          <w:sz w:val="16"/>
          <w:szCs w:val="16"/>
          <w:lang w:val="es-CO"/>
        </w:rPr>
        <w:drawing>
          <wp:anchor distT="0" distB="0" distL="114300" distR="114300" simplePos="0" relativeHeight="251662336" behindDoc="1" locked="0" layoutInCell="1" allowOverlap="1" wp14:anchorId="6B82510F" wp14:editId="016C97E7">
            <wp:simplePos x="0" y="0"/>
            <wp:positionH relativeFrom="column">
              <wp:posOffset>2108835</wp:posOffset>
            </wp:positionH>
            <wp:positionV relativeFrom="paragraph">
              <wp:posOffset>-1270</wp:posOffset>
            </wp:positionV>
            <wp:extent cx="542925" cy="95250"/>
            <wp:effectExtent l="0" t="0" r="9525" b="0"/>
            <wp:wrapNone/>
            <wp:docPr id="1884679107"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679107" name="Imagen 1884679107"/>
                    <pic:cNvPicPr/>
                  </pic:nvPicPr>
                  <pic:blipFill>
                    <a:blip r:embed="rId14">
                      <a:extLst>
                        <a:ext uri="{28A0092B-C50C-407E-A947-70E740481C1C}">
                          <a14:useLocalDpi xmlns:a14="http://schemas.microsoft.com/office/drawing/2010/main" val="0"/>
                        </a:ext>
                      </a:extLst>
                    </a:blip>
                    <a:stretch>
                      <a:fillRect/>
                    </a:stretch>
                  </pic:blipFill>
                  <pic:spPr>
                    <a:xfrm>
                      <a:off x="0" y="0"/>
                      <a:ext cx="542925" cy="95250"/>
                    </a:xfrm>
                    <a:prstGeom prst="rect">
                      <a:avLst/>
                    </a:prstGeom>
                  </pic:spPr>
                </pic:pic>
              </a:graphicData>
            </a:graphic>
          </wp:anchor>
        </w:drawing>
      </w:r>
    </w:p>
    <w:p w14:paraId="4CBD18C8" w14:textId="77777777" w:rsidR="00A93A9B" w:rsidRPr="00300EAC" w:rsidRDefault="00A93A9B" w:rsidP="00A93A9B">
      <w:pPr>
        <w:spacing w:after="0" w:line="240" w:lineRule="auto"/>
        <w:jc w:val="both"/>
        <w:rPr>
          <w:rFonts w:ascii="Garamond" w:hAnsi="Garamond" w:cs="Arial"/>
          <w:sz w:val="16"/>
          <w:szCs w:val="16"/>
          <w:lang w:val="es-CO"/>
        </w:rPr>
      </w:pPr>
      <w:r w:rsidRPr="00300EAC">
        <w:rPr>
          <w:rFonts w:ascii="Garamond" w:hAnsi="Garamond" w:cs="Arial"/>
          <w:sz w:val="16"/>
          <w:szCs w:val="16"/>
          <w:lang w:val="es-CO"/>
        </w:rPr>
        <w:t xml:space="preserve">Revisó: </w:t>
      </w:r>
      <w:r w:rsidRPr="00300EAC">
        <w:rPr>
          <w:rFonts w:ascii="Garamond" w:hAnsi="Garamond" w:cs="Arial"/>
          <w:sz w:val="16"/>
          <w:szCs w:val="16"/>
        </w:rPr>
        <w:t>Esthefany Chaverra Mosquera – CPS 121-2026</w:t>
      </w:r>
    </w:p>
    <w:p w14:paraId="43E7FE97" w14:textId="235121A3" w:rsidR="00A469C3" w:rsidRPr="000C035F" w:rsidRDefault="00A469C3" w:rsidP="001C4AD8">
      <w:pPr>
        <w:spacing w:after="0" w:line="240" w:lineRule="auto"/>
        <w:jc w:val="both"/>
        <w:rPr>
          <w:rFonts w:ascii="Garamond" w:hAnsi="Garamond" w:cs="Arial"/>
          <w:sz w:val="24"/>
          <w:szCs w:val="24"/>
          <w:lang w:val="es-MX"/>
        </w:rPr>
      </w:pPr>
    </w:p>
    <w:sectPr w:rsidR="00A469C3" w:rsidRPr="000C035F" w:rsidSect="00053616">
      <w:headerReference w:type="default" r:id="rId15"/>
      <w:footerReference w:type="default" r:id="rId16"/>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AE173" w14:textId="77777777" w:rsidR="00BE0F2E" w:rsidRDefault="00BE0F2E" w:rsidP="0001578B">
      <w:pPr>
        <w:spacing w:after="0" w:line="240" w:lineRule="auto"/>
      </w:pPr>
      <w:r>
        <w:separator/>
      </w:r>
    </w:p>
  </w:endnote>
  <w:endnote w:type="continuationSeparator" w:id="0">
    <w:p w14:paraId="016B86BF" w14:textId="77777777" w:rsidR="00BE0F2E" w:rsidRDefault="00BE0F2E"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3F87C4B2" w:rsidR="00392EAA" w:rsidRDefault="00EC1F63">
    <w:pPr>
      <w:pStyle w:val="Piedepgina"/>
      <w:jc w:val="right"/>
      <w:rPr>
        <w:lang w:eastAsia="es-CO"/>
      </w:rPr>
    </w:pPr>
    <w:r>
      <w:rPr>
        <w:rFonts w:eastAsia="MS Mincho"/>
        <w:noProof/>
        <w:sz w:val="24"/>
        <w:szCs w:val="24"/>
        <w:lang w:eastAsia="es-ES"/>
      </w:rPr>
      <mc:AlternateContent>
        <mc:Choice Requires="wps">
          <w:drawing>
            <wp:anchor distT="0" distB="0" distL="114300" distR="114300" simplePos="0" relativeHeight="251664384" behindDoc="0" locked="0" layoutInCell="1" allowOverlap="1" wp14:anchorId="586E7A28" wp14:editId="5691AB5E">
              <wp:simplePos x="0" y="0"/>
              <wp:positionH relativeFrom="column">
                <wp:posOffset>1576497</wp:posOffset>
              </wp:positionH>
              <wp:positionV relativeFrom="paragraph">
                <wp:posOffset>-249100</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15pt;margin-top:-19.6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eastAsia="es-ES"/>
      </w:rPr>
      <mc:AlternateContent>
        <mc:Choice Requires="wps">
          <w:drawing>
            <wp:anchor distT="0" distB="0" distL="114300" distR="114300" simplePos="0" relativeHeight="251671552" behindDoc="0" locked="0" layoutInCell="1" allowOverlap="1" wp14:anchorId="6D1A8542" wp14:editId="0DED1EBD">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eastAsia="es-ES"/>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eastAsia="es-ES"/>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7A771" w14:textId="77777777" w:rsidR="00BE0F2E" w:rsidRDefault="00BE0F2E" w:rsidP="0001578B">
      <w:pPr>
        <w:spacing w:after="0" w:line="240" w:lineRule="auto"/>
      </w:pPr>
      <w:r>
        <w:separator/>
      </w:r>
    </w:p>
  </w:footnote>
  <w:footnote w:type="continuationSeparator" w:id="0">
    <w:p w14:paraId="683A1661" w14:textId="77777777" w:rsidR="00BE0F2E" w:rsidRDefault="00BE0F2E"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eastAsia="es-ES"/>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v:textbox>
            </v:rect>
          </w:pict>
        </mc:Fallback>
      </mc:AlternateContent>
    </w:r>
    <w:r w:rsidR="008C5786">
      <w:rPr>
        <w:noProof/>
        <w:lang w:eastAsia="es-ES"/>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BD7E5C3"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230391">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230391">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7C58"/>
    <w:multiLevelType w:val="hybridMultilevel"/>
    <w:tmpl w:val="1416E4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C02B21"/>
    <w:multiLevelType w:val="hybridMultilevel"/>
    <w:tmpl w:val="ADA89E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DB214B5"/>
    <w:multiLevelType w:val="hybridMultilevel"/>
    <w:tmpl w:val="BD0AE0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61F5A23"/>
    <w:multiLevelType w:val="hybridMultilevel"/>
    <w:tmpl w:val="8E8888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7B92FB7"/>
    <w:multiLevelType w:val="hybridMultilevel"/>
    <w:tmpl w:val="60B21BB4"/>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FAC197C"/>
    <w:multiLevelType w:val="hybridMultilevel"/>
    <w:tmpl w:val="DF3A67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4FD7DCC"/>
    <w:multiLevelType w:val="multilevel"/>
    <w:tmpl w:val="A15E1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2D2D71"/>
    <w:multiLevelType w:val="hybridMultilevel"/>
    <w:tmpl w:val="829E6E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4191802"/>
    <w:multiLevelType w:val="hybridMultilevel"/>
    <w:tmpl w:val="6186CB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73E358A"/>
    <w:multiLevelType w:val="hybridMultilevel"/>
    <w:tmpl w:val="68D63B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5ADD1AC2"/>
    <w:multiLevelType w:val="hybridMultilevel"/>
    <w:tmpl w:val="5A92F23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1" w15:restartNumberingAfterBreak="0">
    <w:nsid w:val="62A473CF"/>
    <w:multiLevelType w:val="hybridMultilevel"/>
    <w:tmpl w:val="1186C602"/>
    <w:lvl w:ilvl="0" w:tplc="1334FCD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2" w15:restartNumberingAfterBreak="0">
    <w:nsid w:val="68635E0F"/>
    <w:multiLevelType w:val="hybridMultilevel"/>
    <w:tmpl w:val="861E96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91531965">
    <w:abstractNumId w:val="7"/>
  </w:num>
  <w:num w:numId="2" w16cid:durableId="1886525182">
    <w:abstractNumId w:val="8"/>
  </w:num>
  <w:num w:numId="3" w16cid:durableId="627128785">
    <w:abstractNumId w:val="12"/>
  </w:num>
  <w:num w:numId="4" w16cid:durableId="150610074">
    <w:abstractNumId w:val="3"/>
  </w:num>
  <w:num w:numId="5" w16cid:durableId="593167808">
    <w:abstractNumId w:val="11"/>
  </w:num>
  <w:num w:numId="6" w16cid:durableId="249194392">
    <w:abstractNumId w:val="2"/>
  </w:num>
  <w:num w:numId="7" w16cid:durableId="745422386">
    <w:abstractNumId w:val="5"/>
  </w:num>
  <w:num w:numId="8" w16cid:durableId="674382778">
    <w:abstractNumId w:val="0"/>
  </w:num>
  <w:num w:numId="9" w16cid:durableId="266273171">
    <w:abstractNumId w:val="9"/>
  </w:num>
  <w:num w:numId="10" w16cid:durableId="886183825">
    <w:abstractNumId w:val="4"/>
  </w:num>
  <w:num w:numId="11" w16cid:durableId="2071035313">
    <w:abstractNumId w:val="1"/>
  </w:num>
  <w:num w:numId="12" w16cid:durableId="1839881397">
    <w:abstractNumId w:val="10"/>
  </w:num>
  <w:num w:numId="13" w16cid:durableId="3878068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53616"/>
    <w:rsid w:val="0006423A"/>
    <w:rsid w:val="000709DC"/>
    <w:rsid w:val="00072987"/>
    <w:rsid w:val="000772A1"/>
    <w:rsid w:val="00080322"/>
    <w:rsid w:val="00091A29"/>
    <w:rsid w:val="00094994"/>
    <w:rsid w:val="00095B54"/>
    <w:rsid w:val="000976C1"/>
    <w:rsid w:val="000C035F"/>
    <w:rsid w:val="000C12BA"/>
    <w:rsid w:val="000E172C"/>
    <w:rsid w:val="000E5551"/>
    <w:rsid w:val="000F28B6"/>
    <w:rsid w:val="00112AA2"/>
    <w:rsid w:val="0012225D"/>
    <w:rsid w:val="00192508"/>
    <w:rsid w:val="00195DEB"/>
    <w:rsid w:val="001C2754"/>
    <w:rsid w:val="001C4AD8"/>
    <w:rsid w:val="001D7282"/>
    <w:rsid w:val="001E5784"/>
    <w:rsid w:val="00212248"/>
    <w:rsid w:val="00212DD8"/>
    <w:rsid w:val="0022495E"/>
    <w:rsid w:val="00230391"/>
    <w:rsid w:val="00233A4C"/>
    <w:rsid w:val="0024564B"/>
    <w:rsid w:val="00250A63"/>
    <w:rsid w:val="002546DF"/>
    <w:rsid w:val="002666D4"/>
    <w:rsid w:val="0027720E"/>
    <w:rsid w:val="00283F88"/>
    <w:rsid w:val="002A093C"/>
    <w:rsid w:val="00311E32"/>
    <w:rsid w:val="0032355D"/>
    <w:rsid w:val="003249EB"/>
    <w:rsid w:val="0032799E"/>
    <w:rsid w:val="00345024"/>
    <w:rsid w:val="00345AD5"/>
    <w:rsid w:val="00372E84"/>
    <w:rsid w:val="00392EAA"/>
    <w:rsid w:val="003A4DD8"/>
    <w:rsid w:val="003E568F"/>
    <w:rsid w:val="004043BE"/>
    <w:rsid w:val="004049C5"/>
    <w:rsid w:val="00434884"/>
    <w:rsid w:val="004501BA"/>
    <w:rsid w:val="004574E4"/>
    <w:rsid w:val="0046359A"/>
    <w:rsid w:val="00485D87"/>
    <w:rsid w:val="00495EAB"/>
    <w:rsid w:val="00497D2E"/>
    <w:rsid w:val="004A488F"/>
    <w:rsid w:val="004C14B8"/>
    <w:rsid w:val="004D0BC2"/>
    <w:rsid w:val="004D3C9C"/>
    <w:rsid w:val="004F09B9"/>
    <w:rsid w:val="004F6B49"/>
    <w:rsid w:val="0050211A"/>
    <w:rsid w:val="005023B5"/>
    <w:rsid w:val="00512743"/>
    <w:rsid w:val="005441E2"/>
    <w:rsid w:val="00552A7A"/>
    <w:rsid w:val="00557CE6"/>
    <w:rsid w:val="00562D07"/>
    <w:rsid w:val="005702FB"/>
    <w:rsid w:val="00593004"/>
    <w:rsid w:val="005A43D9"/>
    <w:rsid w:val="005C2A3E"/>
    <w:rsid w:val="005C4ED6"/>
    <w:rsid w:val="005E0EFD"/>
    <w:rsid w:val="005F01C1"/>
    <w:rsid w:val="005F619D"/>
    <w:rsid w:val="005F66DC"/>
    <w:rsid w:val="00604103"/>
    <w:rsid w:val="00630CF1"/>
    <w:rsid w:val="00634EB5"/>
    <w:rsid w:val="00636738"/>
    <w:rsid w:val="00640B16"/>
    <w:rsid w:val="00642156"/>
    <w:rsid w:val="00651E68"/>
    <w:rsid w:val="00652AFA"/>
    <w:rsid w:val="006544A3"/>
    <w:rsid w:val="0066076E"/>
    <w:rsid w:val="006775C8"/>
    <w:rsid w:val="00683751"/>
    <w:rsid w:val="00694B5D"/>
    <w:rsid w:val="006B2E5A"/>
    <w:rsid w:val="007007B8"/>
    <w:rsid w:val="007012C6"/>
    <w:rsid w:val="007406F9"/>
    <w:rsid w:val="00740B1A"/>
    <w:rsid w:val="00747042"/>
    <w:rsid w:val="007657EE"/>
    <w:rsid w:val="007829E9"/>
    <w:rsid w:val="007975AD"/>
    <w:rsid w:val="007C0CDC"/>
    <w:rsid w:val="007D6466"/>
    <w:rsid w:val="007F1F16"/>
    <w:rsid w:val="00807E1F"/>
    <w:rsid w:val="00832DED"/>
    <w:rsid w:val="008440AA"/>
    <w:rsid w:val="00856141"/>
    <w:rsid w:val="0087495F"/>
    <w:rsid w:val="00875226"/>
    <w:rsid w:val="008929CD"/>
    <w:rsid w:val="008A6452"/>
    <w:rsid w:val="008B3961"/>
    <w:rsid w:val="008C5786"/>
    <w:rsid w:val="008D2496"/>
    <w:rsid w:val="008D2B98"/>
    <w:rsid w:val="008F0F82"/>
    <w:rsid w:val="008F18DF"/>
    <w:rsid w:val="008F3BC1"/>
    <w:rsid w:val="009045D8"/>
    <w:rsid w:val="009073B9"/>
    <w:rsid w:val="009144F2"/>
    <w:rsid w:val="00923BA8"/>
    <w:rsid w:val="009360B3"/>
    <w:rsid w:val="0094212B"/>
    <w:rsid w:val="00942F23"/>
    <w:rsid w:val="00963FD8"/>
    <w:rsid w:val="00980E21"/>
    <w:rsid w:val="0098453B"/>
    <w:rsid w:val="00994C69"/>
    <w:rsid w:val="009A4F1C"/>
    <w:rsid w:val="009C4595"/>
    <w:rsid w:val="009F31FC"/>
    <w:rsid w:val="009F5E95"/>
    <w:rsid w:val="00A018E0"/>
    <w:rsid w:val="00A03111"/>
    <w:rsid w:val="00A03D82"/>
    <w:rsid w:val="00A1146E"/>
    <w:rsid w:val="00A178D2"/>
    <w:rsid w:val="00A22BC9"/>
    <w:rsid w:val="00A469C3"/>
    <w:rsid w:val="00A51B5B"/>
    <w:rsid w:val="00A5544E"/>
    <w:rsid w:val="00A93A9B"/>
    <w:rsid w:val="00A959B8"/>
    <w:rsid w:val="00AA01DC"/>
    <w:rsid w:val="00AA7952"/>
    <w:rsid w:val="00AB7402"/>
    <w:rsid w:val="00AD35E6"/>
    <w:rsid w:val="00AD7651"/>
    <w:rsid w:val="00AE0AC8"/>
    <w:rsid w:val="00AF3A78"/>
    <w:rsid w:val="00AF7A49"/>
    <w:rsid w:val="00AF7BC7"/>
    <w:rsid w:val="00B00446"/>
    <w:rsid w:val="00B2559B"/>
    <w:rsid w:val="00B4373C"/>
    <w:rsid w:val="00B6218C"/>
    <w:rsid w:val="00B62873"/>
    <w:rsid w:val="00B7307A"/>
    <w:rsid w:val="00B8739E"/>
    <w:rsid w:val="00BB7EE8"/>
    <w:rsid w:val="00BE0F2E"/>
    <w:rsid w:val="00C079F0"/>
    <w:rsid w:val="00C10A27"/>
    <w:rsid w:val="00C123A4"/>
    <w:rsid w:val="00C20D5F"/>
    <w:rsid w:val="00C76BB7"/>
    <w:rsid w:val="00CB0C7C"/>
    <w:rsid w:val="00CC52AB"/>
    <w:rsid w:val="00CC5B33"/>
    <w:rsid w:val="00CC745C"/>
    <w:rsid w:val="00CF3998"/>
    <w:rsid w:val="00D17667"/>
    <w:rsid w:val="00D51785"/>
    <w:rsid w:val="00D566B4"/>
    <w:rsid w:val="00D64749"/>
    <w:rsid w:val="00D73B7C"/>
    <w:rsid w:val="00D75E5E"/>
    <w:rsid w:val="00DA3D2B"/>
    <w:rsid w:val="00DC2CEA"/>
    <w:rsid w:val="00DC4AF2"/>
    <w:rsid w:val="00DD090D"/>
    <w:rsid w:val="00DE7885"/>
    <w:rsid w:val="00E032E1"/>
    <w:rsid w:val="00E51123"/>
    <w:rsid w:val="00E60A37"/>
    <w:rsid w:val="00E72F8E"/>
    <w:rsid w:val="00E944E5"/>
    <w:rsid w:val="00EA6BB9"/>
    <w:rsid w:val="00EB1D5E"/>
    <w:rsid w:val="00EC1F63"/>
    <w:rsid w:val="00EC20AD"/>
    <w:rsid w:val="00EC65C5"/>
    <w:rsid w:val="00EC6CD3"/>
    <w:rsid w:val="00ED0145"/>
    <w:rsid w:val="00EE606A"/>
    <w:rsid w:val="00F00615"/>
    <w:rsid w:val="00F20502"/>
    <w:rsid w:val="00F34ADE"/>
    <w:rsid w:val="00F34AE1"/>
    <w:rsid w:val="00F4437D"/>
    <w:rsid w:val="00F45E12"/>
    <w:rsid w:val="00F476BA"/>
    <w:rsid w:val="00F942A3"/>
    <w:rsid w:val="00FA116C"/>
    <w:rsid w:val="00FB162B"/>
    <w:rsid w:val="00FC41B7"/>
    <w:rsid w:val="00FE062C"/>
    <w:rsid w:val="00FE36C6"/>
    <w:rsid w:val="00FE6D8A"/>
    <w:rsid w:val="00FF5BFB"/>
    <w:rsid w:val="00FF7C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E788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63673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7F1F16"/>
    <w:rPr>
      <w:color w:val="0000FF" w:themeColor="hyperlink"/>
      <w:u w:val="single"/>
    </w:rPr>
  </w:style>
  <w:style w:type="character" w:customStyle="1" w:styleId="Mencinsinresolver1">
    <w:name w:val="Mención sin resolver1"/>
    <w:basedOn w:val="Fuentedeprrafopredeter"/>
    <w:uiPriority w:val="99"/>
    <w:semiHidden/>
    <w:unhideWhenUsed/>
    <w:rsid w:val="007F1F16"/>
    <w:rPr>
      <w:color w:val="605E5C"/>
      <w:shd w:val="clear" w:color="auto" w:fill="E1DFDD"/>
    </w:rPr>
  </w:style>
  <w:style w:type="character" w:customStyle="1" w:styleId="Mencinsinresolver2">
    <w:name w:val="Mención sin resolver2"/>
    <w:basedOn w:val="Fuentedeprrafopredeter"/>
    <w:uiPriority w:val="99"/>
    <w:semiHidden/>
    <w:unhideWhenUsed/>
    <w:rsid w:val="00311E32"/>
    <w:rPr>
      <w:color w:val="605E5C"/>
      <w:shd w:val="clear" w:color="auto" w:fill="E1DFDD"/>
    </w:rPr>
  </w:style>
  <w:style w:type="character" w:customStyle="1" w:styleId="Ttulo1Car">
    <w:name w:val="Título 1 Car"/>
    <w:basedOn w:val="Fuentedeprrafopredeter"/>
    <w:link w:val="Ttulo1"/>
    <w:uiPriority w:val="9"/>
    <w:rsid w:val="00DE7885"/>
    <w:rPr>
      <w:rFonts w:asciiTheme="majorHAnsi" w:eastAsiaTheme="majorEastAsia" w:hAnsiTheme="majorHAnsi" w:cstheme="majorBidi"/>
      <w:color w:val="365F91" w:themeColor="accent1" w:themeShade="BF"/>
      <w:sz w:val="32"/>
      <w:szCs w:val="32"/>
      <w:lang w:val="es-ES" w:eastAsia="zh-CN"/>
    </w:rPr>
  </w:style>
  <w:style w:type="character" w:styleId="Refdecomentario">
    <w:name w:val="annotation reference"/>
    <w:basedOn w:val="Fuentedeprrafopredeter"/>
    <w:uiPriority w:val="99"/>
    <w:semiHidden/>
    <w:unhideWhenUsed/>
    <w:rsid w:val="00283F88"/>
    <w:rPr>
      <w:sz w:val="16"/>
      <w:szCs w:val="16"/>
    </w:rPr>
  </w:style>
  <w:style w:type="paragraph" w:styleId="Textocomentario">
    <w:name w:val="annotation text"/>
    <w:basedOn w:val="Normal"/>
    <w:link w:val="TextocomentarioCar"/>
    <w:uiPriority w:val="99"/>
    <w:semiHidden/>
    <w:unhideWhenUsed/>
    <w:rsid w:val="00283F88"/>
    <w:pPr>
      <w:spacing w:line="240" w:lineRule="auto"/>
    </w:pPr>
  </w:style>
  <w:style w:type="character" w:customStyle="1" w:styleId="TextocomentarioCar">
    <w:name w:val="Texto comentario Car"/>
    <w:basedOn w:val="Fuentedeprrafopredeter"/>
    <w:link w:val="Textocomentario"/>
    <w:uiPriority w:val="99"/>
    <w:semiHidden/>
    <w:rsid w:val="00283F88"/>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283F88"/>
    <w:rPr>
      <w:b/>
      <w:bCs/>
    </w:rPr>
  </w:style>
  <w:style w:type="character" w:customStyle="1" w:styleId="AsuntodelcomentarioCar">
    <w:name w:val="Asunto del comentario Car"/>
    <w:basedOn w:val="TextocomentarioCar"/>
    <w:link w:val="Asuntodelcomentario"/>
    <w:uiPriority w:val="99"/>
    <w:semiHidden/>
    <w:rsid w:val="00283F88"/>
    <w:rPr>
      <w:rFonts w:ascii="Times New Roman" w:eastAsia="Times New Roman" w:hAnsi="Times New Roman" w:cs="Times New Roman"/>
      <w:b/>
      <w:bCs/>
      <w:sz w:val="20"/>
      <w:szCs w:val="20"/>
      <w:lang w:val="es-ES" w:eastAsia="zh-CN"/>
    </w:rPr>
  </w:style>
  <w:style w:type="paragraph" w:styleId="NormalWeb">
    <w:name w:val="Normal (Web)"/>
    <w:basedOn w:val="Normal"/>
    <w:uiPriority w:val="99"/>
    <w:unhideWhenUsed/>
    <w:rsid w:val="00283F88"/>
    <w:pPr>
      <w:suppressAutoHyphens w:val="0"/>
      <w:spacing w:before="100" w:beforeAutospacing="1" w:after="100" w:afterAutospacing="1" w:line="240" w:lineRule="auto"/>
    </w:pPr>
    <w:rPr>
      <w:sz w:val="24"/>
      <w:szCs w:val="24"/>
      <w:lang w:val="es-CO" w:eastAsia="es-CO"/>
    </w:rPr>
  </w:style>
  <w:style w:type="paragraph" w:styleId="Prrafodelista">
    <w:name w:val="List Paragraph"/>
    <w:basedOn w:val="Normal"/>
    <w:uiPriority w:val="34"/>
    <w:qFormat/>
    <w:rsid w:val="00FE36C6"/>
    <w:pPr>
      <w:suppressAutoHyphens w:val="0"/>
      <w:spacing w:after="160" w:line="259"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39"/>
    <w:rsid w:val="00FE36C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FE36C6"/>
    <w:rPr>
      <w:b/>
      <w:bCs/>
    </w:rPr>
  </w:style>
  <w:style w:type="paragraph" w:styleId="Textoindependiente">
    <w:name w:val="Body Text"/>
    <w:basedOn w:val="Normal"/>
    <w:link w:val="TextoindependienteCar"/>
    <w:uiPriority w:val="1"/>
    <w:qFormat/>
    <w:rsid w:val="00A469C3"/>
    <w:pPr>
      <w:widowControl w:val="0"/>
      <w:suppressAutoHyphens w:val="0"/>
      <w:autoSpaceDE w:val="0"/>
      <w:autoSpaceDN w:val="0"/>
      <w:spacing w:after="0" w:line="240" w:lineRule="auto"/>
      <w:ind w:left="118"/>
    </w:pPr>
    <w:rPr>
      <w:sz w:val="21"/>
      <w:szCs w:val="21"/>
      <w:lang w:eastAsia="en-US"/>
    </w:rPr>
  </w:style>
  <w:style w:type="character" w:customStyle="1" w:styleId="TextoindependienteCar">
    <w:name w:val="Texto independiente Car"/>
    <w:basedOn w:val="Fuentedeprrafopredeter"/>
    <w:link w:val="Textoindependiente"/>
    <w:uiPriority w:val="1"/>
    <w:rsid w:val="00A469C3"/>
    <w:rPr>
      <w:rFonts w:ascii="Times New Roman" w:eastAsia="Times New Roman" w:hAnsi="Times New Roman" w:cs="Times New Roman"/>
      <w:sz w:val="21"/>
      <w:szCs w:val="21"/>
      <w:lang w:val="es-ES" w:eastAsia="en-US"/>
    </w:rPr>
  </w:style>
  <w:style w:type="character" w:customStyle="1" w:styleId="Mencinsinresolver3">
    <w:name w:val="Mención sin resolver3"/>
    <w:basedOn w:val="Fuentedeprrafopredeter"/>
    <w:uiPriority w:val="99"/>
    <w:semiHidden/>
    <w:unhideWhenUsed/>
    <w:rsid w:val="009F5E95"/>
    <w:rPr>
      <w:color w:val="605E5C"/>
      <w:shd w:val="clear" w:color="auto" w:fill="E1DFDD"/>
    </w:rPr>
  </w:style>
  <w:style w:type="character" w:customStyle="1" w:styleId="Mencinsinresolver4">
    <w:name w:val="Mención sin resolver4"/>
    <w:basedOn w:val="Fuentedeprrafopredeter"/>
    <w:uiPriority w:val="99"/>
    <w:semiHidden/>
    <w:unhideWhenUsed/>
    <w:rsid w:val="00AA01DC"/>
    <w:rPr>
      <w:color w:val="605E5C"/>
      <w:shd w:val="clear" w:color="auto" w:fill="E1DFDD"/>
    </w:rPr>
  </w:style>
  <w:style w:type="character" w:customStyle="1" w:styleId="Ttulo2Car">
    <w:name w:val="Título 2 Car"/>
    <w:basedOn w:val="Fuentedeprrafopredeter"/>
    <w:link w:val="Ttulo2"/>
    <w:uiPriority w:val="9"/>
    <w:semiHidden/>
    <w:rsid w:val="00636738"/>
    <w:rPr>
      <w:rFonts w:asciiTheme="majorHAnsi" w:eastAsiaTheme="majorEastAsia" w:hAnsiTheme="majorHAnsi" w:cstheme="majorBidi"/>
      <w:color w:val="365F91" w:themeColor="accent1" w:themeShade="BF"/>
      <w:sz w:val="26"/>
      <w:szCs w:val="26"/>
      <w:lang w:val="es-ES" w:eastAsia="zh-CN"/>
    </w:rPr>
  </w:style>
  <w:style w:type="character" w:styleId="Mencinsinresolver">
    <w:name w:val="Unresolved Mention"/>
    <w:basedOn w:val="Fuentedeprrafopredeter"/>
    <w:uiPriority w:val="99"/>
    <w:semiHidden/>
    <w:unhideWhenUsed/>
    <w:rsid w:val="000C03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01582">
      <w:bodyDiv w:val="1"/>
      <w:marLeft w:val="0"/>
      <w:marRight w:val="0"/>
      <w:marTop w:val="0"/>
      <w:marBottom w:val="0"/>
      <w:divBdr>
        <w:top w:val="none" w:sz="0" w:space="0" w:color="auto"/>
        <w:left w:val="none" w:sz="0" w:space="0" w:color="auto"/>
        <w:bottom w:val="none" w:sz="0" w:space="0" w:color="auto"/>
        <w:right w:val="none" w:sz="0" w:space="0" w:color="auto"/>
      </w:divBdr>
    </w:div>
    <w:div w:id="114255106">
      <w:bodyDiv w:val="1"/>
      <w:marLeft w:val="0"/>
      <w:marRight w:val="0"/>
      <w:marTop w:val="0"/>
      <w:marBottom w:val="0"/>
      <w:divBdr>
        <w:top w:val="none" w:sz="0" w:space="0" w:color="auto"/>
        <w:left w:val="none" w:sz="0" w:space="0" w:color="auto"/>
        <w:bottom w:val="none" w:sz="0" w:space="0" w:color="auto"/>
        <w:right w:val="none" w:sz="0" w:space="0" w:color="auto"/>
      </w:divBdr>
    </w:div>
    <w:div w:id="222564885">
      <w:bodyDiv w:val="1"/>
      <w:marLeft w:val="0"/>
      <w:marRight w:val="0"/>
      <w:marTop w:val="0"/>
      <w:marBottom w:val="0"/>
      <w:divBdr>
        <w:top w:val="none" w:sz="0" w:space="0" w:color="auto"/>
        <w:left w:val="none" w:sz="0" w:space="0" w:color="auto"/>
        <w:bottom w:val="none" w:sz="0" w:space="0" w:color="auto"/>
        <w:right w:val="none" w:sz="0" w:space="0" w:color="auto"/>
      </w:divBdr>
    </w:div>
    <w:div w:id="386076668">
      <w:bodyDiv w:val="1"/>
      <w:marLeft w:val="0"/>
      <w:marRight w:val="0"/>
      <w:marTop w:val="0"/>
      <w:marBottom w:val="0"/>
      <w:divBdr>
        <w:top w:val="none" w:sz="0" w:space="0" w:color="auto"/>
        <w:left w:val="none" w:sz="0" w:space="0" w:color="auto"/>
        <w:bottom w:val="none" w:sz="0" w:space="0" w:color="auto"/>
        <w:right w:val="none" w:sz="0" w:space="0" w:color="auto"/>
      </w:divBdr>
    </w:div>
    <w:div w:id="511647321">
      <w:bodyDiv w:val="1"/>
      <w:marLeft w:val="0"/>
      <w:marRight w:val="0"/>
      <w:marTop w:val="0"/>
      <w:marBottom w:val="0"/>
      <w:divBdr>
        <w:top w:val="none" w:sz="0" w:space="0" w:color="auto"/>
        <w:left w:val="none" w:sz="0" w:space="0" w:color="auto"/>
        <w:bottom w:val="none" w:sz="0" w:space="0" w:color="auto"/>
        <w:right w:val="none" w:sz="0" w:space="0" w:color="auto"/>
      </w:divBdr>
    </w:div>
    <w:div w:id="546262272">
      <w:bodyDiv w:val="1"/>
      <w:marLeft w:val="0"/>
      <w:marRight w:val="0"/>
      <w:marTop w:val="0"/>
      <w:marBottom w:val="0"/>
      <w:divBdr>
        <w:top w:val="none" w:sz="0" w:space="0" w:color="auto"/>
        <w:left w:val="none" w:sz="0" w:space="0" w:color="auto"/>
        <w:bottom w:val="none" w:sz="0" w:space="0" w:color="auto"/>
        <w:right w:val="none" w:sz="0" w:space="0" w:color="auto"/>
      </w:divBdr>
    </w:div>
    <w:div w:id="656615675">
      <w:bodyDiv w:val="1"/>
      <w:marLeft w:val="0"/>
      <w:marRight w:val="0"/>
      <w:marTop w:val="0"/>
      <w:marBottom w:val="0"/>
      <w:divBdr>
        <w:top w:val="none" w:sz="0" w:space="0" w:color="auto"/>
        <w:left w:val="none" w:sz="0" w:space="0" w:color="auto"/>
        <w:bottom w:val="none" w:sz="0" w:space="0" w:color="auto"/>
        <w:right w:val="none" w:sz="0" w:space="0" w:color="auto"/>
      </w:divBdr>
    </w:div>
    <w:div w:id="75617266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93854440">
      <w:bodyDiv w:val="1"/>
      <w:marLeft w:val="0"/>
      <w:marRight w:val="0"/>
      <w:marTop w:val="0"/>
      <w:marBottom w:val="0"/>
      <w:divBdr>
        <w:top w:val="none" w:sz="0" w:space="0" w:color="auto"/>
        <w:left w:val="none" w:sz="0" w:space="0" w:color="auto"/>
        <w:bottom w:val="none" w:sz="0" w:space="0" w:color="auto"/>
        <w:right w:val="none" w:sz="0" w:space="0" w:color="auto"/>
      </w:divBdr>
    </w:div>
    <w:div w:id="896430249">
      <w:bodyDiv w:val="1"/>
      <w:marLeft w:val="0"/>
      <w:marRight w:val="0"/>
      <w:marTop w:val="0"/>
      <w:marBottom w:val="0"/>
      <w:divBdr>
        <w:top w:val="none" w:sz="0" w:space="0" w:color="auto"/>
        <w:left w:val="none" w:sz="0" w:space="0" w:color="auto"/>
        <w:bottom w:val="none" w:sz="0" w:space="0" w:color="auto"/>
        <w:right w:val="none" w:sz="0" w:space="0" w:color="auto"/>
      </w:divBdr>
    </w:div>
    <w:div w:id="946541487">
      <w:bodyDiv w:val="1"/>
      <w:marLeft w:val="0"/>
      <w:marRight w:val="0"/>
      <w:marTop w:val="0"/>
      <w:marBottom w:val="0"/>
      <w:divBdr>
        <w:top w:val="none" w:sz="0" w:space="0" w:color="auto"/>
        <w:left w:val="none" w:sz="0" w:space="0" w:color="auto"/>
        <w:bottom w:val="none" w:sz="0" w:space="0" w:color="auto"/>
        <w:right w:val="none" w:sz="0" w:space="0" w:color="auto"/>
      </w:divBdr>
    </w:div>
    <w:div w:id="999307896">
      <w:bodyDiv w:val="1"/>
      <w:marLeft w:val="0"/>
      <w:marRight w:val="0"/>
      <w:marTop w:val="0"/>
      <w:marBottom w:val="0"/>
      <w:divBdr>
        <w:top w:val="none" w:sz="0" w:space="0" w:color="auto"/>
        <w:left w:val="none" w:sz="0" w:space="0" w:color="auto"/>
        <w:bottom w:val="none" w:sz="0" w:space="0" w:color="auto"/>
        <w:right w:val="none" w:sz="0" w:space="0" w:color="auto"/>
      </w:divBdr>
    </w:div>
    <w:div w:id="1040322358">
      <w:bodyDiv w:val="1"/>
      <w:marLeft w:val="0"/>
      <w:marRight w:val="0"/>
      <w:marTop w:val="0"/>
      <w:marBottom w:val="0"/>
      <w:divBdr>
        <w:top w:val="none" w:sz="0" w:space="0" w:color="auto"/>
        <w:left w:val="none" w:sz="0" w:space="0" w:color="auto"/>
        <w:bottom w:val="none" w:sz="0" w:space="0" w:color="auto"/>
        <w:right w:val="none" w:sz="0" w:space="0" w:color="auto"/>
      </w:divBdr>
    </w:div>
    <w:div w:id="1136678839">
      <w:bodyDiv w:val="1"/>
      <w:marLeft w:val="0"/>
      <w:marRight w:val="0"/>
      <w:marTop w:val="0"/>
      <w:marBottom w:val="0"/>
      <w:divBdr>
        <w:top w:val="none" w:sz="0" w:space="0" w:color="auto"/>
        <w:left w:val="none" w:sz="0" w:space="0" w:color="auto"/>
        <w:bottom w:val="none" w:sz="0" w:space="0" w:color="auto"/>
        <w:right w:val="none" w:sz="0" w:space="0" w:color="auto"/>
      </w:divBdr>
    </w:div>
    <w:div w:id="1306007106">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52895400">
      <w:bodyDiv w:val="1"/>
      <w:marLeft w:val="0"/>
      <w:marRight w:val="0"/>
      <w:marTop w:val="0"/>
      <w:marBottom w:val="0"/>
      <w:divBdr>
        <w:top w:val="none" w:sz="0" w:space="0" w:color="auto"/>
        <w:left w:val="none" w:sz="0" w:space="0" w:color="auto"/>
        <w:bottom w:val="none" w:sz="0" w:space="0" w:color="auto"/>
        <w:right w:val="none" w:sz="0" w:space="0" w:color="auto"/>
      </w:divBdr>
    </w:div>
    <w:div w:id="1532768267">
      <w:bodyDiv w:val="1"/>
      <w:marLeft w:val="0"/>
      <w:marRight w:val="0"/>
      <w:marTop w:val="0"/>
      <w:marBottom w:val="0"/>
      <w:divBdr>
        <w:top w:val="none" w:sz="0" w:space="0" w:color="auto"/>
        <w:left w:val="none" w:sz="0" w:space="0" w:color="auto"/>
        <w:bottom w:val="none" w:sz="0" w:space="0" w:color="auto"/>
        <w:right w:val="none" w:sz="0" w:space="0" w:color="auto"/>
      </w:divBdr>
    </w:div>
    <w:div w:id="1588734736">
      <w:bodyDiv w:val="1"/>
      <w:marLeft w:val="0"/>
      <w:marRight w:val="0"/>
      <w:marTop w:val="0"/>
      <w:marBottom w:val="0"/>
      <w:divBdr>
        <w:top w:val="none" w:sz="0" w:space="0" w:color="auto"/>
        <w:left w:val="none" w:sz="0" w:space="0" w:color="auto"/>
        <w:bottom w:val="none" w:sz="0" w:space="0" w:color="auto"/>
        <w:right w:val="none" w:sz="0" w:space="0" w:color="auto"/>
      </w:divBdr>
    </w:div>
    <w:div w:id="1612198438">
      <w:bodyDiv w:val="1"/>
      <w:marLeft w:val="0"/>
      <w:marRight w:val="0"/>
      <w:marTop w:val="0"/>
      <w:marBottom w:val="0"/>
      <w:divBdr>
        <w:top w:val="none" w:sz="0" w:space="0" w:color="auto"/>
        <w:left w:val="none" w:sz="0" w:space="0" w:color="auto"/>
        <w:bottom w:val="none" w:sz="0" w:space="0" w:color="auto"/>
        <w:right w:val="none" w:sz="0" w:space="0" w:color="auto"/>
      </w:divBdr>
    </w:div>
    <w:div w:id="1683125578">
      <w:bodyDiv w:val="1"/>
      <w:marLeft w:val="0"/>
      <w:marRight w:val="0"/>
      <w:marTop w:val="0"/>
      <w:marBottom w:val="0"/>
      <w:divBdr>
        <w:top w:val="none" w:sz="0" w:space="0" w:color="auto"/>
        <w:left w:val="none" w:sz="0" w:space="0" w:color="auto"/>
        <w:bottom w:val="none" w:sz="0" w:space="0" w:color="auto"/>
        <w:right w:val="none" w:sz="0" w:space="0" w:color="auto"/>
      </w:divBdr>
    </w:div>
    <w:div w:id="1732650958">
      <w:bodyDiv w:val="1"/>
      <w:marLeft w:val="0"/>
      <w:marRight w:val="0"/>
      <w:marTop w:val="0"/>
      <w:marBottom w:val="0"/>
      <w:divBdr>
        <w:top w:val="none" w:sz="0" w:space="0" w:color="auto"/>
        <w:left w:val="none" w:sz="0" w:space="0" w:color="auto"/>
        <w:bottom w:val="none" w:sz="0" w:space="0" w:color="auto"/>
        <w:right w:val="none" w:sz="0" w:space="0" w:color="auto"/>
      </w:divBdr>
    </w:div>
    <w:div w:id="1805149582">
      <w:bodyDiv w:val="1"/>
      <w:marLeft w:val="0"/>
      <w:marRight w:val="0"/>
      <w:marTop w:val="0"/>
      <w:marBottom w:val="0"/>
      <w:divBdr>
        <w:top w:val="none" w:sz="0" w:space="0" w:color="auto"/>
        <w:left w:val="none" w:sz="0" w:space="0" w:color="auto"/>
        <w:bottom w:val="none" w:sz="0" w:space="0" w:color="auto"/>
        <w:right w:val="none" w:sz="0" w:space="0" w:color="auto"/>
      </w:divBdr>
    </w:div>
    <w:div w:id="1862358314">
      <w:bodyDiv w:val="1"/>
      <w:marLeft w:val="0"/>
      <w:marRight w:val="0"/>
      <w:marTop w:val="0"/>
      <w:marBottom w:val="0"/>
      <w:divBdr>
        <w:top w:val="none" w:sz="0" w:space="0" w:color="auto"/>
        <w:left w:val="none" w:sz="0" w:space="0" w:color="auto"/>
        <w:bottom w:val="none" w:sz="0" w:space="0" w:color="auto"/>
        <w:right w:val="none" w:sz="0" w:space="0" w:color="auto"/>
      </w:divBdr>
    </w:div>
    <w:div w:id="1907448082">
      <w:bodyDiv w:val="1"/>
      <w:marLeft w:val="0"/>
      <w:marRight w:val="0"/>
      <w:marTop w:val="0"/>
      <w:marBottom w:val="0"/>
      <w:divBdr>
        <w:top w:val="none" w:sz="0" w:space="0" w:color="auto"/>
        <w:left w:val="none" w:sz="0" w:space="0" w:color="auto"/>
        <w:bottom w:val="none" w:sz="0" w:space="0" w:color="auto"/>
        <w:right w:val="none" w:sz="0" w:space="0" w:color="auto"/>
      </w:divBdr>
    </w:div>
    <w:div w:id="1931305413">
      <w:bodyDiv w:val="1"/>
      <w:marLeft w:val="0"/>
      <w:marRight w:val="0"/>
      <w:marTop w:val="0"/>
      <w:marBottom w:val="0"/>
      <w:divBdr>
        <w:top w:val="none" w:sz="0" w:space="0" w:color="auto"/>
        <w:left w:val="none" w:sz="0" w:space="0" w:color="auto"/>
        <w:bottom w:val="none" w:sz="0" w:space="0" w:color="auto"/>
        <w:right w:val="none" w:sz="0" w:space="0" w:color="auto"/>
      </w:divBdr>
    </w:div>
    <w:div w:id="2029484166">
      <w:bodyDiv w:val="1"/>
      <w:marLeft w:val="0"/>
      <w:marRight w:val="0"/>
      <w:marTop w:val="0"/>
      <w:marBottom w:val="0"/>
      <w:divBdr>
        <w:top w:val="none" w:sz="0" w:space="0" w:color="auto"/>
        <w:left w:val="none" w:sz="0" w:space="0" w:color="auto"/>
        <w:bottom w:val="none" w:sz="0" w:space="0" w:color="auto"/>
        <w:right w:val="none" w:sz="0" w:space="0" w:color="auto"/>
      </w:divBdr>
    </w:div>
    <w:div w:id="2068071423">
      <w:bodyDiv w:val="1"/>
      <w:marLeft w:val="0"/>
      <w:marRight w:val="0"/>
      <w:marTop w:val="0"/>
      <w:marBottom w:val="0"/>
      <w:divBdr>
        <w:top w:val="none" w:sz="0" w:space="0" w:color="auto"/>
        <w:left w:val="none" w:sz="0" w:space="0" w:color="auto"/>
        <w:bottom w:val="none" w:sz="0" w:space="0" w:color="auto"/>
        <w:right w:val="none" w:sz="0" w:space="0" w:color="auto"/>
      </w:divBdr>
    </w:div>
    <w:div w:id="2070495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lcalde.scristobal@gobiernobogota.gov.c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monsalve@sdp.gov.co"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radicacionplaneacionbogota@sdp.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4d1d2e24-7be0-47eb-a1db-99cc6d75caff"/>
    <ds:schemaRef ds:uri="d6eaa91c-3afb-4015-aba1-5ff992c1a5ca"/>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519</Words>
  <Characters>2860</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Diana Isabel Bravo Cordoba</cp:lastModifiedBy>
  <cp:revision>3</cp:revision>
  <cp:lastPrinted>2016-01-06T16:31:00Z</cp:lastPrinted>
  <dcterms:created xsi:type="dcterms:W3CDTF">2026-04-14T13:48:00Z</dcterms:created>
  <dcterms:modified xsi:type="dcterms:W3CDTF">2026-04-14T13:49:00Z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